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中共哈尔滨工业大学土木工程学院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val="en-US" w:eastAsia="zh-CN"/>
        </w:rPr>
        <w:t>xxx（全称）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换届选举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xxx（全称，应当与标题中名称一致）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党支部上一次换届时间为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，根据《中国共产党基层组织选举工作暂行条例》以及《哈尔滨工业大学党支部换届选举工作实施细则》要求，申请于近日召开党员大会，以差额选举、无记名投票方式选出新一届支委会，拟于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月至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月份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进行换届选举。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按“委员候选人的差额不少于应选人数的20%”要求，经酝酿，拟推荐支委候选人预备人选为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xxx、xxx、xxx、xxx、xxx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，选举出支委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当否，请批示。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中共哈尔滨工业大学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xxx（全称，应当与标题中名称一致）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委员会</w:t>
      </w:r>
    </w:p>
    <w:p>
      <w:pPr>
        <w:wordWrap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（党支部书记签字）            </w:t>
      </w:r>
    </w:p>
    <w:p>
      <w:pPr>
        <w:jc w:val="righ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范例，以2019级本博联合第一党支部为例）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中共哈尔滨工业大学土木工程学院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val="en-US" w:eastAsia="zh-CN"/>
        </w:rPr>
        <w:t>2019级本博联合第一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换届选举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中共哈尔滨工业大学土木工程学院委员会：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2019级本博联合第一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党支部上一次换届时间为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，根据《中国共产党基层组织选举工作暂行条例》以及《哈尔滨工业大学党支部换届选举工作实施细则》要求，申请于近日召开党员大会，以差额选举、无记名投票方式选出新一届支委会，拟于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月至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月份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进行换届选举。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按“委员候选人的差额不少于应选人数的20%”要求，经酝酿，拟推荐支委候选人预备人选为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、李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、王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、赵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孙xxx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，选举出支委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当否，请批示。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中共哈尔滨工业大学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土木工程学院</w:t>
      </w:r>
    </w:p>
    <w:p>
      <w:pPr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2019级本博联合第一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支部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委员会</w:t>
      </w:r>
    </w:p>
    <w:p>
      <w:pPr>
        <w:wordWrap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（党支部书记签字）            </w:t>
      </w:r>
    </w:p>
    <w:p>
      <w:pPr>
        <w:jc w:val="right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57E76805"/>
    <w:rsid w:val="2DF20AEF"/>
    <w:rsid w:val="57E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2024-05-10T05:07:00Z</dcterms:created>
  <dc:creator>李明明</dc:creator>
  <cp:lastModifiedBy>李明明</cp:lastModifiedBy>
  <dcterms:modified xsi:type="dcterms:W3CDTF">2024-05-10T05:10:57Z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472E37BE1AEC4EC183A7B786E772A780_13</vt:lpwstr>
  </property>
</Properties>
</file>